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C78D" w14:textId="4A8E3B83" w:rsidR="00B37FBB" w:rsidRPr="00366611" w:rsidRDefault="00B37FBB" w:rsidP="0017129A">
      <w:pPr>
        <w:pStyle w:val="ListParagraph"/>
        <w:spacing w:after="0"/>
        <w:ind w:left="0"/>
        <w:jc w:val="center"/>
        <w:rPr>
          <w:rFonts w:ascii="Calibri" w:eastAsia="Times New Roman" w:hAnsi="Calibri" w:cs="Calibri"/>
          <w:color w:val="000000"/>
          <w:sz w:val="22"/>
          <w:szCs w:val="22"/>
        </w:rPr>
      </w:pPr>
      <w:r w:rsidRPr="00366611">
        <w:rPr>
          <w:rFonts w:ascii="Calibri" w:hAnsi="Calibri" w:cs="Calibri"/>
          <w:noProof/>
          <w:sz w:val="22"/>
          <w:szCs w:val="22"/>
        </w:rPr>
        <w:drawing>
          <wp:inline distT="0" distB="0" distL="0" distR="0" wp14:anchorId="76867125" wp14:editId="43110A65">
            <wp:extent cx="1863278" cy="1090422"/>
            <wp:effectExtent l="0" t="0" r="0" b="0"/>
            <wp:docPr id="1809212498" name="Picture 1809212498" descr="A picture containing text, font, graphic design, graphics&#10;&#10;Description automatically generated">
              <a:extLst xmlns:a="http://schemas.openxmlformats.org/drawingml/2006/main">
                <a:ext uri="{FF2B5EF4-FFF2-40B4-BE49-F238E27FC236}">
                  <a16:creationId xmlns:a16="http://schemas.microsoft.com/office/drawing/2014/main" id="{9361D42F-E828-4718-BACE-572B47BC49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graphic design, graphics&#10;&#10;Description automatically generated"/>
                    <pic:cNvPicPr/>
                  </pic:nvPicPr>
                  <pic:blipFill rotWithShape="1">
                    <a:blip r:embed="rId7">
                      <a:extLst>
                        <a:ext uri="{28A0092B-C50C-407E-A947-70E740481C1C}">
                          <a14:useLocalDpi xmlns:a14="http://schemas.microsoft.com/office/drawing/2010/main" val="0"/>
                        </a:ext>
                      </a:extLst>
                    </a:blip>
                    <a:srcRect t="19507" b="21950"/>
                    <a:stretch/>
                  </pic:blipFill>
                  <pic:spPr bwMode="auto">
                    <a:xfrm>
                      <a:off x="0" y="0"/>
                      <a:ext cx="1897650" cy="1110537"/>
                    </a:xfrm>
                    <a:prstGeom prst="rect">
                      <a:avLst/>
                    </a:prstGeom>
                    <a:ln>
                      <a:noFill/>
                    </a:ln>
                    <a:extLst>
                      <a:ext uri="{53640926-AAD7-44D8-BBD7-CCE9431645EC}">
                        <a14:shadowObscured xmlns:a14="http://schemas.microsoft.com/office/drawing/2010/main"/>
                      </a:ext>
                    </a:extLst>
                  </pic:spPr>
                </pic:pic>
              </a:graphicData>
            </a:graphic>
          </wp:inline>
        </w:drawing>
      </w:r>
    </w:p>
    <w:p w14:paraId="5F1E4FAE" w14:textId="77777777" w:rsidR="00B37FBB" w:rsidRPr="00366611" w:rsidRDefault="00B37FBB" w:rsidP="0017129A">
      <w:pPr>
        <w:pStyle w:val="ListParagraph"/>
        <w:spacing w:after="0"/>
        <w:ind w:left="0"/>
        <w:jc w:val="center"/>
        <w:rPr>
          <w:rFonts w:ascii="Calibri" w:eastAsia="Times New Roman" w:hAnsi="Calibri" w:cs="Calibri"/>
          <w:color w:val="000000"/>
          <w:sz w:val="22"/>
          <w:szCs w:val="22"/>
        </w:rPr>
      </w:pPr>
      <w:r w:rsidRPr="00366611">
        <w:rPr>
          <w:rFonts w:ascii="Calibri" w:eastAsia="Times New Roman" w:hAnsi="Calibri" w:cs="Calibri"/>
          <w:color w:val="000000"/>
          <w:sz w:val="22"/>
          <w:szCs w:val="22"/>
        </w:rPr>
        <w:t>Meeka Caldwell</w:t>
      </w:r>
    </w:p>
    <w:p w14:paraId="3A15004E" w14:textId="511CF636" w:rsidR="00B37FBB" w:rsidRPr="00366611" w:rsidRDefault="00B37FBB" w:rsidP="0017129A">
      <w:pPr>
        <w:pStyle w:val="ListParagraph"/>
        <w:spacing w:after="0"/>
        <w:ind w:left="0"/>
        <w:jc w:val="center"/>
        <w:rPr>
          <w:rFonts w:ascii="Calibri" w:eastAsia="Times New Roman" w:hAnsi="Calibri" w:cs="Calibri"/>
          <w:color w:val="000000"/>
          <w:sz w:val="22"/>
          <w:szCs w:val="22"/>
        </w:rPr>
      </w:pPr>
      <w:r w:rsidRPr="00366611">
        <w:rPr>
          <w:rFonts w:ascii="Calibri" w:hAnsi="Calibri" w:cs="Calibri"/>
          <w:sz w:val="22"/>
          <w:szCs w:val="22"/>
        </w:rPr>
        <w:t>Public Comment</w:t>
      </w:r>
    </w:p>
    <w:p w14:paraId="72FBA20B" w14:textId="05867844" w:rsidR="00B37FBB" w:rsidRPr="00366611" w:rsidRDefault="00B37FBB" w:rsidP="0017129A">
      <w:pPr>
        <w:pStyle w:val="ListParagraph"/>
        <w:spacing w:after="0"/>
        <w:ind w:left="0"/>
        <w:jc w:val="center"/>
        <w:rPr>
          <w:rFonts w:ascii="Calibri" w:eastAsia="Times New Roman" w:hAnsi="Calibri" w:cs="Calibri"/>
          <w:color w:val="000000"/>
          <w:sz w:val="22"/>
          <w:szCs w:val="22"/>
        </w:rPr>
      </w:pPr>
      <w:r w:rsidRPr="00366611">
        <w:rPr>
          <w:rFonts w:ascii="Calibri" w:hAnsi="Calibri" w:cs="Calibri"/>
          <w:sz w:val="22"/>
          <w:szCs w:val="22"/>
        </w:rPr>
        <w:t>Meeting of the Maryland State Board of Education, July 29, 2025</w:t>
      </w:r>
    </w:p>
    <w:p w14:paraId="46BE0738" w14:textId="77777777" w:rsidR="00B37FBB" w:rsidRPr="00366611" w:rsidRDefault="00B37FBB" w:rsidP="0017129A">
      <w:pPr>
        <w:pStyle w:val="ListParagraph"/>
        <w:spacing w:after="0"/>
        <w:ind w:left="0"/>
        <w:jc w:val="center"/>
        <w:rPr>
          <w:rFonts w:ascii="Calibri" w:eastAsia="Times New Roman" w:hAnsi="Calibri" w:cs="Calibri"/>
          <w:color w:val="000000"/>
          <w:sz w:val="22"/>
          <w:szCs w:val="22"/>
        </w:rPr>
      </w:pPr>
    </w:p>
    <w:p w14:paraId="0327CA50" w14:textId="4678BA19" w:rsidR="00B37FBB" w:rsidRPr="00366611" w:rsidRDefault="23B1FBF4"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color w:val="000000" w:themeColor="text1"/>
          <w:sz w:val="22"/>
          <w:szCs w:val="22"/>
        </w:rPr>
        <w:t xml:space="preserve">My name is Meeka Caldwell and I’m the proud parent of Anian—an energetic, fun, and smart 11-year-old, who has been a part of this district since kindergarten. He is going </w:t>
      </w:r>
      <w:r w:rsidR="5B9F33EF" w:rsidRPr="00366611">
        <w:rPr>
          <w:rFonts w:ascii="Calibri" w:eastAsia="Times New Roman" w:hAnsi="Calibri" w:cs="Calibri"/>
          <w:color w:val="000000" w:themeColor="text1"/>
          <w:sz w:val="22"/>
          <w:szCs w:val="22"/>
        </w:rPr>
        <w:t>in</w:t>
      </w:r>
      <w:r w:rsidRPr="00366611">
        <w:rPr>
          <w:rFonts w:ascii="Calibri" w:eastAsia="Times New Roman" w:hAnsi="Calibri" w:cs="Calibri"/>
          <w:color w:val="000000" w:themeColor="text1"/>
          <w:sz w:val="22"/>
          <w:szCs w:val="22"/>
        </w:rPr>
        <w:t>to 6th grade! And ever since then, we’ve been fighting for something simple, but far too rare: his right to learn, to belong, and to be included.</w:t>
      </w:r>
    </w:p>
    <w:p w14:paraId="2888FFCF" w14:textId="77777777" w:rsidR="00B37FBB" w:rsidRPr="00366611" w:rsidRDefault="00B37FBB" w:rsidP="0017129A">
      <w:pPr>
        <w:pStyle w:val="ListParagraph"/>
        <w:spacing w:after="0"/>
        <w:ind w:left="0"/>
        <w:rPr>
          <w:rFonts w:ascii="Calibri" w:eastAsia="Times New Roman" w:hAnsi="Calibri" w:cs="Calibri"/>
          <w:color w:val="000000"/>
          <w:sz w:val="22"/>
          <w:szCs w:val="22"/>
        </w:rPr>
      </w:pPr>
    </w:p>
    <w:p w14:paraId="2ACA6A24" w14:textId="77777777" w:rsidR="00B37FBB" w:rsidRPr="00366611" w:rsidRDefault="00B37FBB"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color w:val="000000"/>
          <w:sz w:val="22"/>
          <w:szCs w:val="22"/>
        </w:rPr>
        <w:t>Anian really enjoys school. He loves riding the bus. He loves walking the hallways. He loves being with his friends. But the system has not loved him back—not with the consistency, dignity, or opportunity that he deserves.</w:t>
      </w:r>
    </w:p>
    <w:p w14:paraId="3256AB90" w14:textId="77777777" w:rsidR="00B37FBB" w:rsidRPr="00366611" w:rsidRDefault="00B37FBB" w:rsidP="0017129A">
      <w:pPr>
        <w:pStyle w:val="ListParagraph"/>
        <w:spacing w:after="0"/>
        <w:ind w:left="0"/>
        <w:rPr>
          <w:rFonts w:ascii="Calibri" w:eastAsia="Times New Roman" w:hAnsi="Calibri" w:cs="Calibri"/>
          <w:color w:val="000000"/>
          <w:sz w:val="22"/>
          <w:szCs w:val="22"/>
        </w:rPr>
      </w:pPr>
    </w:p>
    <w:p w14:paraId="42008DE7" w14:textId="77777777" w:rsidR="00B37FBB" w:rsidRPr="00366611" w:rsidRDefault="00B37FBB"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color w:val="000000"/>
          <w:sz w:val="22"/>
          <w:szCs w:val="22"/>
        </w:rPr>
        <w:t>In 4th grade, there was no special educator assigned at his neighborhood school, so his IEP wasn’t followed. We fought through due process and mediation. We were granted nonpublic placement. But “placement” is meaningless when schools are full or unwilling to accept your child. We were left on our own—homeschooling.</w:t>
      </w:r>
    </w:p>
    <w:p w14:paraId="2A50A18C" w14:textId="77777777" w:rsidR="00B37FBB" w:rsidRPr="00366611" w:rsidRDefault="00B37FBB" w:rsidP="0017129A">
      <w:pPr>
        <w:pStyle w:val="ListParagraph"/>
        <w:spacing w:after="0"/>
        <w:ind w:left="0"/>
        <w:rPr>
          <w:rFonts w:ascii="Calibri" w:eastAsia="Times New Roman" w:hAnsi="Calibri" w:cs="Calibri"/>
          <w:color w:val="000000"/>
          <w:sz w:val="22"/>
          <w:szCs w:val="22"/>
        </w:rPr>
      </w:pPr>
    </w:p>
    <w:p w14:paraId="72524E66" w14:textId="1D0F9372" w:rsidR="00B37FBB" w:rsidRPr="00366611" w:rsidRDefault="00B37FBB"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color w:val="000000" w:themeColor="text1"/>
          <w:sz w:val="22"/>
          <w:szCs w:val="22"/>
        </w:rPr>
        <w:t xml:space="preserve">When we returned to public school in 5th grade, it was because </w:t>
      </w:r>
      <w:r w:rsidRPr="00366611">
        <w:rPr>
          <w:rFonts w:ascii="Calibri" w:eastAsia="Times New Roman" w:hAnsi="Calibri" w:cs="Calibri"/>
          <w:b/>
          <w:bCs/>
          <w:color w:val="000000" w:themeColor="text1"/>
          <w:sz w:val="22"/>
          <w:szCs w:val="22"/>
        </w:rPr>
        <w:t>Anian wanted to go back</w:t>
      </w:r>
      <w:r w:rsidRPr="00366611">
        <w:rPr>
          <w:rFonts w:ascii="Calibri" w:eastAsia="Times New Roman" w:hAnsi="Calibri" w:cs="Calibri"/>
          <w:color w:val="000000" w:themeColor="text1"/>
          <w:sz w:val="22"/>
          <w:szCs w:val="22"/>
        </w:rPr>
        <w:t>. Because he wanted what every child wants: to be seen, to be included, to learn. We chose a school with a Community Referenced Instruction program, believing it would offer access to curriculum and community. But instead, Anian was placed in a self-contained classroom for months—despite what his IEP said. The excuse? “He’s on the alternate curriculum.” But the alt</w:t>
      </w:r>
      <w:r w:rsidR="641AB0FF" w:rsidRPr="00366611">
        <w:rPr>
          <w:rFonts w:ascii="Calibri" w:eastAsia="Times New Roman" w:hAnsi="Calibri" w:cs="Calibri"/>
          <w:color w:val="000000" w:themeColor="text1"/>
          <w:sz w:val="22"/>
          <w:szCs w:val="22"/>
        </w:rPr>
        <w:t>ernate</w:t>
      </w:r>
      <w:r w:rsidRPr="00366611">
        <w:rPr>
          <w:rFonts w:ascii="Calibri" w:eastAsia="Times New Roman" w:hAnsi="Calibri" w:cs="Calibri"/>
          <w:color w:val="000000" w:themeColor="text1"/>
          <w:sz w:val="22"/>
          <w:szCs w:val="22"/>
        </w:rPr>
        <w:t xml:space="preserve"> curriculum does not mean isolation—and it should never be used that way.</w:t>
      </w:r>
    </w:p>
    <w:p w14:paraId="5A969763" w14:textId="77777777" w:rsidR="00B37FBB" w:rsidRPr="00366611" w:rsidRDefault="00B37FBB" w:rsidP="0017129A">
      <w:pPr>
        <w:pStyle w:val="ListParagraph"/>
        <w:spacing w:after="0"/>
        <w:ind w:left="0"/>
        <w:rPr>
          <w:rFonts w:ascii="Calibri" w:eastAsia="Times New Roman" w:hAnsi="Calibri" w:cs="Calibri"/>
          <w:color w:val="000000"/>
          <w:sz w:val="22"/>
          <w:szCs w:val="22"/>
        </w:rPr>
      </w:pPr>
    </w:p>
    <w:p w14:paraId="48A30299" w14:textId="631E67D6" w:rsidR="00B37FBB" w:rsidRPr="00366611" w:rsidRDefault="00B37FBB"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color w:val="000000"/>
          <w:sz w:val="22"/>
          <w:szCs w:val="22"/>
        </w:rPr>
        <w:t>His speech therapy came through Zoom. His occupational therapy wasn't targeted for his needs. His work was far from challenging. We paid out of pocket for an advocate, sat in meeting after meeting, and asked for inclusion in general education with appropriate modifications. Instead, he was placed in the back of a math class, with his aide—separated from instruction, separated from his classmates. Present in body, excluded in every other way. This is not inclusion. This is invisibility.</w:t>
      </w:r>
    </w:p>
    <w:p w14:paraId="30A78BD6" w14:textId="77777777" w:rsidR="00B37FBB" w:rsidRPr="00366611" w:rsidRDefault="00B37FBB" w:rsidP="0017129A">
      <w:pPr>
        <w:pStyle w:val="ListParagraph"/>
        <w:spacing w:after="0"/>
        <w:ind w:left="0"/>
        <w:rPr>
          <w:rFonts w:ascii="Calibri" w:eastAsia="Times New Roman" w:hAnsi="Calibri" w:cs="Calibri"/>
          <w:color w:val="000000"/>
          <w:sz w:val="22"/>
          <w:szCs w:val="22"/>
        </w:rPr>
      </w:pPr>
    </w:p>
    <w:p w14:paraId="26AC6BEF" w14:textId="30E6558C" w:rsidR="00B37FBB" w:rsidRPr="00366611" w:rsidRDefault="00B37FBB"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color w:val="000000"/>
          <w:sz w:val="22"/>
          <w:szCs w:val="22"/>
        </w:rPr>
        <w:t xml:space="preserve">So tonight, I want to be clear about </w:t>
      </w:r>
      <w:r w:rsidRPr="00366611">
        <w:rPr>
          <w:rFonts w:ascii="Calibri" w:eastAsia="Times New Roman" w:hAnsi="Calibri" w:cs="Calibri"/>
          <w:b/>
          <w:bCs/>
          <w:color w:val="000000"/>
          <w:sz w:val="22"/>
          <w:szCs w:val="22"/>
        </w:rPr>
        <w:t>what our kids need to succeed</w:t>
      </w:r>
      <w:r w:rsidRPr="00366611">
        <w:rPr>
          <w:rFonts w:ascii="Calibri" w:eastAsia="Times New Roman" w:hAnsi="Calibri" w:cs="Calibri"/>
          <w:color w:val="000000"/>
          <w:sz w:val="22"/>
          <w:szCs w:val="22"/>
        </w:rPr>
        <w:t>—not just Anian, but thousands like him across this district:</w:t>
      </w:r>
    </w:p>
    <w:p w14:paraId="3FB56579" w14:textId="77777777" w:rsidR="00B37FBB" w:rsidRPr="00366611" w:rsidRDefault="00B37FBB" w:rsidP="0017129A">
      <w:pPr>
        <w:pStyle w:val="ListParagraph"/>
        <w:spacing w:after="0"/>
        <w:ind w:left="0"/>
        <w:rPr>
          <w:rFonts w:ascii="Calibri" w:eastAsia="Times New Roman" w:hAnsi="Calibri" w:cs="Calibri"/>
          <w:color w:val="000000"/>
          <w:sz w:val="22"/>
          <w:szCs w:val="22"/>
        </w:rPr>
      </w:pPr>
    </w:p>
    <w:p w14:paraId="250B5B7D" w14:textId="77777777" w:rsidR="003F79EE" w:rsidRDefault="003F79EE" w:rsidP="0017129A">
      <w:pPr>
        <w:pStyle w:val="ListParagraph"/>
        <w:spacing w:after="0"/>
        <w:ind w:left="0"/>
        <w:rPr>
          <w:rFonts w:ascii="Calibri" w:eastAsia="Times New Roman" w:hAnsi="Calibri" w:cs="Calibri"/>
          <w:color w:val="000000"/>
          <w:sz w:val="22"/>
          <w:szCs w:val="22"/>
        </w:rPr>
      </w:pPr>
    </w:p>
    <w:p w14:paraId="3F731955" w14:textId="77777777" w:rsidR="00C10179" w:rsidRDefault="00C10179" w:rsidP="0017129A">
      <w:pPr>
        <w:pStyle w:val="ListParagraph"/>
        <w:spacing w:after="0"/>
        <w:ind w:left="0"/>
        <w:rPr>
          <w:rFonts w:ascii="Calibri" w:eastAsia="Times New Roman" w:hAnsi="Calibri" w:cs="Calibri"/>
          <w:color w:val="000000"/>
          <w:sz w:val="22"/>
          <w:szCs w:val="22"/>
        </w:rPr>
      </w:pPr>
    </w:p>
    <w:p w14:paraId="2D02AEE5" w14:textId="2EF9C7CF" w:rsidR="00B37FBB" w:rsidRPr="00366611" w:rsidRDefault="00B37FBB" w:rsidP="0017129A">
      <w:pPr>
        <w:pStyle w:val="ListParagraph"/>
        <w:spacing w:after="0"/>
        <w:ind w:left="0"/>
        <w:rPr>
          <w:rFonts w:ascii="Calibri" w:eastAsia="Times New Roman" w:hAnsi="Calibri" w:cs="Calibri"/>
          <w:b/>
          <w:bCs/>
          <w:color w:val="000000"/>
          <w:sz w:val="22"/>
          <w:szCs w:val="22"/>
        </w:rPr>
      </w:pPr>
      <w:r w:rsidRPr="00366611">
        <w:rPr>
          <w:rFonts w:ascii="Calibri" w:eastAsia="Times New Roman" w:hAnsi="Calibri" w:cs="Calibri"/>
          <w:b/>
          <w:bCs/>
          <w:color w:val="000000"/>
          <w:sz w:val="22"/>
          <w:szCs w:val="22"/>
        </w:rPr>
        <w:t>1. High expectations.</w:t>
      </w:r>
    </w:p>
    <w:p w14:paraId="5AFC5C29" w14:textId="4D511525" w:rsidR="00B37FBB" w:rsidRPr="00366611" w:rsidRDefault="00B37FBB"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color w:val="000000"/>
          <w:sz w:val="22"/>
          <w:szCs w:val="22"/>
        </w:rPr>
        <w:t>Teachers must believe our children can learn. That belief must show up in IEPs—with rigorous, meaningful, individualized goals. Our children should be challenged, not pitied or written off.</w:t>
      </w:r>
    </w:p>
    <w:p w14:paraId="1E6869FD" w14:textId="77777777" w:rsidR="00B37FBB" w:rsidRPr="00366611" w:rsidRDefault="00B37FBB" w:rsidP="0017129A">
      <w:pPr>
        <w:rPr>
          <w:rFonts w:ascii="Calibri" w:eastAsia="Times New Roman" w:hAnsi="Calibri" w:cs="Calibri"/>
          <w:color w:val="000000"/>
          <w:sz w:val="22"/>
          <w:szCs w:val="22"/>
        </w:rPr>
      </w:pPr>
    </w:p>
    <w:p w14:paraId="26B6C144" w14:textId="77777777" w:rsidR="00B37FBB" w:rsidRPr="00366611" w:rsidRDefault="00B37FBB" w:rsidP="0017129A">
      <w:pPr>
        <w:pStyle w:val="ListParagraph"/>
        <w:spacing w:after="0"/>
        <w:ind w:left="0"/>
        <w:rPr>
          <w:rFonts w:ascii="Calibri" w:eastAsia="Times New Roman" w:hAnsi="Calibri" w:cs="Calibri"/>
          <w:b/>
          <w:bCs/>
          <w:color w:val="000000"/>
          <w:sz w:val="22"/>
          <w:szCs w:val="22"/>
        </w:rPr>
      </w:pPr>
      <w:r w:rsidRPr="00366611">
        <w:rPr>
          <w:rFonts w:ascii="Calibri" w:eastAsia="Times New Roman" w:hAnsi="Calibri" w:cs="Calibri"/>
          <w:b/>
          <w:bCs/>
          <w:color w:val="000000"/>
          <w:sz w:val="22"/>
          <w:szCs w:val="22"/>
        </w:rPr>
        <w:t>2. Educators who are prepared.</w:t>
      </w:r>
    </w:p>
    <w:p w14:paraId="09BCAC7F" w14:textId="344A7B4A" w:rsidR="00B37FBB" w:rsidRPr="00366611" w:rsidRDefault="00B37FBB"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color w:val="000000"/>
          <w:sz w:val="22"/>
          <w:szCs w:val="22"/>
        </w:rPr>
        <w:t>Both general and special education teachers need the knowledge, tools, and skills to support inclusive classrooms. And just as important—they need time to collaborate. Inclusion can’t be effective if teams are working in silos.</w:t>
      </w:r>
    </w:p>
    <w:p w14:paraId="263237FD" w14:textId="56DDCC8D" w:rsidR="00B37FBB" w:rsidRPr="00366611" w:rsidRDefault="00B37FBB" w:rsidP="0017129A">
      <w:pPr>
        <w:pStyle w:val="ListParagraph"/>
        <w:spacing w:after="0"/>
        <w:ind w:left="0"/>
        <w:rPr>
          <w:rFonts w:ascii="Calibri" w:eastAsia="Times New Roman" w:hAnsi="Calibri" w:cs="Calibri"/>
          <w:b/>
          <w:bCs/>
          <w:color w:val="000000"/>
          <w:sz w:val="22"/>
          <w:szCs w:val="22"/>
        </w:rPr>
      </w:pPr>
    </w:p>
    <w:p w14:paraId="6F9AB30F" w14:textId="75431D4A" w:rsidR="00B37FBB" w:rsidRPr="00366611" w:rsidRDefault="00B37FBB" w:rsidP="0017129A">
      <w:pPr>
        <w:pStyle w:val="ListParagraph"/>
        <w:spacing w:after="0"/>
        <w:ind w:left="0"/>
        <w:rPr>
          <w:rFonts w:ascii="Calibri" w:eastAsia="Times New Roman" w:hAnsi="Calibri" w:cs="Calibri"/>
          <w:b/>
          <w:bCs/>
          <w:color w:val="000000"/>
          <w:sz w:val="22"/>
          <w:szCs w:val="22"/>
        </w:rPr>
      </w:pPr>
      <w:r w:rsidRPr="00366611">
        <w:rPr>
          <w:rFonts w:ascii="Calibri" w:eastAsia="Times New Roman" w:hAnsi="Calibri" w:cs="Calibri"/>
          <w:b/>
          <w:bCs/>
          <w:color w:val="000000"/>
          <w:sz w:val="22"/>
          <w:szCs w:val="22"/>
        </w:rPr>
        <w:t>3. Resources—and smart deployment of them.</w:t>
      </w:r>
    </w:p>
    <w:p w14:paraId="1CD43199" w14:textId="51C61BD0" w:rsidR="00B37FBB" w:rsidRPr="00366611" w:rsidRDefault="00B37FBB"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color w:val="000000"/>
          <w:sz w:val="22"/>
          <w:szCs w:val="22"/>
        </w:rPr>
        <w:t>Our schools need enough special educators, related service providers, and aides. But we also need those staff placed where they’re most needed, supporting inclusion—not managing containment.</w:t>
      </w:r>
    </w:p>
    <w:p w14:paraId="137F8AAF" w14:textId="2EDF5326" w:rsidR="00B37FBB" w:rsidRPr="00366611" w:rsidRDefault="00B37FBB" w:rsidP="0017129A">
      <w:pPr>
        <w:pStyle w:val="ListParagraph"/>
        <w:spacing w:after="0"/>
        <w:ind w:left="0"/>
        <w:rPr>
          <w:rFonts w:ascii="Calibri" w:eastAsia="Times New Roman" w:hAnsi="Calibri" w:cs="Calibri"/>
          <w:color w:val="000000"/>
          <w:sz w:val="22"/>
          <w:szCs w:val="22"/>
        </w:rPr>
      </w:pPr>
    </w:p>
    <w:p w14:paraId="1EF815B9" w14:textId="71E39F0E" w:rsidR="00B37FBB" w:rsidRPr="00366611" w:rsidRDefault="00B37FBB"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b/>
          <w:bCs/>
          <w:color w:val="000000"/>
          <w:sz w:val="22"/>
          <w:szCs w:val="22"/>
        </w:rPr>
        <w:t>4. Systems that prioritize placement in general education classrooms—because that’s where our kids belong.</w:t>
      </w:r>
      <w:r w:rsidRPr="00366611">
        <w:rPr>
          <w:rFonts w:ascii="Calibri" w:eastAsia="Times New Roman" w:hAnsi="Calibri" w:cs="Calibri"/>
          <w:color w:val="000000"/>
          <w:sz w:val="22"/>
          <w:szCs w:val="22"/>
        </w:rPr>
        <w:t xml:space="preserve"> With their friends. With their siblings. With their community. That’s what inclusion means.</w:t>
      </w:r>
    </w:p>
    <w:p w14:paraId="2E660BE3" w14:textId="27ADC6A5" w:rsidR="00B37FBB" w:rsidRPr="00366611" w:rsidRDefault="00B37FBB" w:rsidP="0017129A">
      <w:pPr>
        <w:pStyle w:val="ListParagraph"/>
        <w:spacing w:after="0"/>
        <w:ind w:left="0"/>
        <w:rPr>
          <w:rFonts w:ascii="Calibri" w:eastAsia="Times New Roman" w:hAnsi="Calibri" w:cs="Calibri"/>
          <w:color w:val="000000"/>
          <w:sz w:val="22"/>
          <w:szCs w:val="22"/>
        </w:rPr>
      </w:pPr>
    </w:p>
    <w:p w14:paraId="1BE2C75A" w14:textId="65E091A3" w:rsidR="00B37FBB" w:rsidRPr="00366611" w:rsidRDefault="002F6275"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noProof/>
          <w:color w:val="000000"/>
          <w:sz w:val="22"/>
          <w:szCs w:val="22"/>
        </w:rPr>
        <w:drawing>
          <wp:anchor distT="0" distB="0" distL="114300" distR="114300" simplePos="0" relativeHeight="251659264" behindDoc="1" locked="0" layoutInCell="1" allowOverlap="1" wp14:anchorId="33180F3E" wp14:editId="50AA6E00">
            <wp:simplePos x="0" y="0"/>
            <wp:positionH relativeFrom="margin">
              <wp:posOffset>3402965</wp:posOffset>
            </wp:positionH>
            <wp:positionV relativeFrom="paragraph">
              <wp:posOffset>-82550</wp:posOffset>
            </wp:positionV>
            <wp:extent cx="2540635" cy="3348355"/>
            <wp:effectExtent l="0" t="0" r="0" b="4445"/>
            <wp:wrapThrough wrapText="bothSides">
              <wp:wrapPolygon edited="0">
                <wp:start x="0" y="0"/>
                <wp:lineTo x="0" y="21506"/>
                <wp:lineTo x="21379" y="21506"/>
                <wp:lineTo x="21379" y="0"/>
                <wp:lineTo x="0" y="0"/>
              </wp:wrapPolygon>
            </wp:wrapThrough>
            <wp:docPr id="1151741921" name="Picture 4" descr="A child standing on a stage&#10;&#10;AI-generated content may be incorrect.">
              <a:extLst xmlns:a="http://schemas.openxmlformats.org/drawingml/2006/main">
                <a:ext uri="{FF2B5EF4-FFF2-40B4-BE49-F238E27FC236}">
                  <a16:creationId xmlns:a16="http://schemas.microsoft.com/office/drawing/2014/main" id="{33359C7A-85E8-44B0-90C7-9C7F5086D5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53091" name="Picture 4" descr="A child standing on a stage&#10;&#10;AI-generated content may be incorrect."/>
                    <pic:cNvPicPr/>
                  </pic:nvPicPr>
                  <pic:blipFill rotWithShape="1">
                    <a:blip r:embed="rId8">
                      <a:extLst>
                        <a:ext uri="{28A0092B-C50C-407E-A947-70E740481C1C}">
                          <a14:useLocalDpi xmlns:a14="http://schemas.microsoft.com/office/drawing/2010/main"/>
                        </a:ext>
                      </a:extLst>
                    </a:blip>
                    <a:srcRect l="15401" t="16393"/>
                    <a:stretch>
                      <a:fillRect/>
                    </a:stretch>
                  </pic:blipFill>
                  <pic:spPr bwMode="auto">
                    <a:xfrm>
                      <a:off x="0" y="0"/>
                      <a:ext cx="2540635" cy="3348355"/>
                    </a:xfrm>
                    <a:prstGeom prst="rect">
                      <a:avLst/>
                    </a:prstGeom>
                    <a:ln>
                      <a:noFill/>
                    </a:ln>
                  </pic:spPr>
                </pic:pic>
              </a:graphicData>
            </a:graphic>
            <wp14:sizeRelH relativeFrom="page">
              <wp14:pctWidth>0</wp14:pctWidth>
            </wp14:sizeRelH>
            <wp14:sizeRelV relativeFrom="page">
              <wp14:pctHeight>0</wp14:pctHeight>
            </wp14:sizeRelV>
          </wp:anchor>
        </w:drawing>
      </w:r>
      <w:r w:rsidR="497E16A9" w:rsidRPr="00366611">
        <w:rPr>
          <w:rFonts w:ascii="Calibri" w:eastAsia="Times New Roman" w:hAnsi="Calibri" w:cs="Calibri"/>
          <w:color w:val="000000"/>
          <w:sz w:val="22"/>
          <w:szCs w:val="22"/>
        </w:rPr>
        <w:t>We’re not here asking for favors. We’re asking for what’s already required—and what’s morally right. And we are not asking blindly. We know what works.</w:t>
      </w:r>
    </w:p>
    <w:p w14:paraId="660690E6" w14:textId="12864E68" w:rsidR="00B37FBB" w:rsidRPr="00366611" w:rsidRDefault="00B37FBB" w:rsidP="0017129A">
      <w:pPr>
        <w:pStyle w:val="ListParagraph"/>
        <w:spacing w:after="0"/>
        <w:ind w:left="0"/>
        <w:rPr>
          <w:rFonts w:ascii="Calibri" w:eastAsia="Times New Roman" w:hAnsi="Calibri" w:cs="Calibri"/>
          <w:color w:val="000000"/>
          <w:sz w:val="22"/>
          <w:szCs w:val="22"/>
        </w:rPr>
      </w:pPr>
    </w:p>
    <w:p w14:paraId="24F1B327" w14:textId="4D1DAA76" w:rsidR="00B37FBB" w:rsidRPr="00366611" w:rsidRDefault="00B37FBB"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color w:val="000000"/>
          <w:sz w:val="22"/>
          <w:szCs w:val="22"/>
        </w:rPr>
        <w:t>We’ve seen moments of progress, moments of real inclusion. But they’re too few, too fragile, and too dependent on individual educators going above and beyond without support.</w:t>
      </w:r>
    </w:p>
    <w:p w14:paraId="6772B2B6" w14:textId="295D230B" w:rsidR="00B37FBB" w:rsidRPr="00366611" w:rsidRDefault="00B37FBB" w:rsidP="0017129A">
      <w:pPr>
        <w:pStyle w:val="ListParagraph"/>
        <w:spacing w:after="0"/>
        <w:ind w:left="0"/>
        <w:rPr>
          <w:rFonts w:ascii="Calibri" w:eastAsia="Times New Roman" w:hAnsi="Calibri" w:cs="Calibri"/>
          <w:color w:val="000000"/>
          <w:sz w:val="22"/>
          <w:szCs w:val="22"/>
        </w:rPr>
      </w:pPr>
    </w:p>
    <w:p w14:paraId="363EDE43" w14:textId="3BC029CA" w:rsidR="00B37FBB" w:rsidRPr="00366611" w:rsidRDefault="00B37FBB"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color w:val="000000"/>
          <w:sz w:val="22"/>
          <w:szCs w:val="22"/>
        </w:rPr>
        <w:t>The Special Education Workgroup gave you a roadmap. The recommendations are clear. Now it’s time to act. Implementation can’t be delayed. Our kids are in school now. They can’t wait.</w:t>
      </w:r>
    </w:p>
    <w:p w14:paraId="24E18AA1" w14:textId="77777777" w:rsidR="00B37FBB" w:rsidRPr="00366611" w:rsidRDefault="00B37FBB" w:rsidP="0017129A">
      <w:pPr>
        <w:pStyle w:val="ListParagraph"/>
        <w:spacing w:after="0"/>
        <w:ind w:left="0"/>
        <w:rPr>
          <w:rFonts w:ascii="Calibri" w:eastAsia="Times New Roman" w:hAnsi="Calibri" w:cs="Calibri"/>
          <w:color w:val="000000"/>
          <w:sz w:val="22"/>
          <w:szCs w:val="22"/>
        </w:rPr>
      </w:pPr>
    </w:p>
    <w:p w14:paraId="7B90179A" w14:textId="77777777" w:rsidR="00B37FBB" w:rsidRPr="00366611" w:rsidRDefault="00B37FBB"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color w:val="000000"/>
          <w:sz w:val="22"/>
          <w:szCs w:val="22"/>
        </w:rPr>
        <w:t xml:space="preserve">Anian deserves better. </w:t>
      </w:r>
    </w:p>
    <w:p w14:paraId="61E67C55" w14:textId="77777777" w:rsidR="00B37FBB" w:rsidRPr="00366611" w:rsidRDefault="00B37FBB" w:rsidP="0017129A">
      <w:pPr>
        <w:pStyle w:val="ListParagraph"/>
        <w:spacing w:after="0"/>
        <w:ind w:left="0"/>
        <w:rPr>
          <w:rFonts w:ascii="Calibri" w:eastAsia="Times New Roman" w:hAnsi="Calibri" w:cs="Calibri"/>
          <w:color w:val="000000"/>
          <w:sz w:val="22"/>
          <w:szCs w:val="22"/>
        </w:rPr>
      </w:pPr>
    </w:p>
    <w:p w14:paraId="60FAC1F4" w14:textId="77777777" w:rsidR="005C479F" w:rsidRPr="00366611" w:rsidRDefault="00B37FBB"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color w:val="000000"/>
          <w:sz w:val="22"/>
          <w:szCs w:val="22"/>
        </w:rPr>
        <w:t>Every child does.</w:t>
      </w:r>
    </w:p>
    <w:p w14:paraId="13FD5B7D" w14:textId="578774CF" w:rsidR="009139E5" w:rsidRPr="00366611" w:rsidRDefault="497E16A9" w:rsidP="0017129A">
      <w:pPr>
        <w:pStyle w:val="ListParagraph"/>
        <w:spacing w:after="0"/>
        <w:ind w:left="0"/>
        <w:rPr>
          <w:rFonts w:ascii="Calibri" w:eastAsia="Times New Roman" w:hAnsi="Calibri" w:cs="Calibri"/>
          <w:color w:val="000000"/>
          <w:sz w:val="22"/>
          <w:szCs w:val="22"/>
        </w:rPr>
      </w:pPr>
      <w:r w:rsidRPr="00366611">
        <w:rPr>
          <w:rFonts w:ascii="Calibri" w:eastAsia="Times New Roman" w:hAnsi="Calibri" w:cs="Calibri"/>
          <w:b/>
          <w:bCs/>
          <w:color w:val="000000" w:themeColor="text1"/>
          <w:sz w:val="22"/>
          <w:szCs w:val="22"/>
        </w:rPr>
        <w:t>We are ready for change. That's really it</w:t>
      </w:r>
      <w:r w:rsidR="5F529377" w:rsidRPr="00366611">
        <w:rPr>
          <w:rFonts w:ascii="Calibri" w:eastAsia="Times New Roman" w:hAnsi="Calibri" w:cs="Calibri"/>
          <w:b/>
          <w:bCs/>
          <w:color w:val="000000" w:themeColor="text1"/>
          <w:sz w:val="22"/>
          <w:szCs w:val="22"/>
        </w:rPr>
        <w:t>,</w:t>
      </w:r>
      <w:r w:rsidRPr="00366611">
        <w:rPr>
          <w:rFonts w:ascii="Calibri" w:eastAsia="Times New Roman" w:hAnsi="Calibri" w:cs="Calibri"/>
          <w:b/>
          <w:bCs/>
          <w:color w:val="000000" w:themeColor="text1"/>
          <w:sz w:val="22"/>
          <w:szCs w:val="22"/>
        </w:rPr>
        <w:t xml:space="preserve"> and we've been ready without movement for way too long. </w:t>
      </w:r>
    </w:p>
    <w:sectPr w:rsidR="009139E5" w:rsidRPr="00366611" w:rsidSect="00E65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BB"/>
    <w:rsid w:val="0003044C"/>
    <w:rsid w:val="000B4DF2"/>
    <w:rsid w:val="000D1474"/>
    <w:rsid w:val="0017129A"/>
    <w:rsid w:val="001F100B"/>
    <w:rsid w:val="001F1359"/>
    <w:rsid w:val="0023178C"/>
    <w:rsid w:val="0025559E"/>
    <w:rsid w:val="00276EFB"/>
    <w:rsid w:val="0028767B"/>
    <w:rsid w:val="00295007"/>
    <w:rsid w:val="002B20BC"/>
    <w:rsid w:val="002C1B26"/>
    <w:rsid w:val="002F6275"/>
    <w:rsid w:val="00334CB0"/>
    <w:rsid w:val="00350ABE"/>
    <w:rsid w:val="00366611"/>
    <w:rsid w:val="003F79EE"/>
    <w:rsid w:val="00422C4C"/>
    <w:rsid w:val="00447873"/>
    <w:rsid w:val="00457C2C"/>
    <w:rsid w:val="004E238B"/>
    <w:rsid w:val="0054434D"/>
    <w:rsid w:val="005C479F"/>
    <w:rsid w:val="005E6E80"/>
    <w:rsid w:val="00621942"/>
    <w:rsid w:val="00647984"/>
    <w:rsid w:val="006D19CF"/>
    <w:rsid w:val="006D79E1"/>
    <w:rsid w:val="006F28D2"/>
    <w:rsid w:val="0075234D"/>
    <w:rsid w:val="00791A21"/>
    <w:rsid w:val="00804F07"/>
    <w:rsid w:val="00837B0E"/>
    <w:rsid w:val="008623F4"/>
    <w:rsid w:val="008D5B3A"/>
    <w:rsid w:val="0090467F"/>
    <w:rsid w:val="009139E5"/>
    <w:rsid w:val="00941C1D"/>
    <w:rsid w:val="009436EC"/>
    <w:rsid w:val="00960DA2"/>
    <w:rsid w:val="00966B53"/>
    <w:rsid w:val="00994551"/>
    <w:rsid w:val="009A04F9"/>
    <w:rsid w:val="009C0329"/>
    <w:rsid w:val="00A12F0B"/>
    <w:rsid w:val="00AD160C"/>
    <w:rsid w:val="00B2327F"/>
    <w:rsid w:val="00B37FBB"/>
    <w:rsid w:val="00B658E1"/>
    <w:rsid w:val="00BB3A5A"/>
    <w:rsid w:val="00C10179"/>
    <w:rsid w:val="00C56C96"/>
    <w:rsid w:val="00C70475"/>
    <w:rsid w:val="00CA6D77"/>
    <w:rsid w:val="00D145C8"/>
    <w:rsid w:val="00D36062"/>
    <w:rsid w:val="00DB600C"/>
    <w:rsid w:val="00E116FF"/>
    <w:rsid w:val="00E5340C"/>
    <w:rsid w:val="00E6507B"/>
    <w:rsid w:val="00EF1A7C"/>
    <w:rsid w:val="00F15259"/>
    <w:rsid w:val="23B1FBF4"/>
    <w:rsid w:val="497E16A9"/>
    <w:rsid w:val="4D1E891C"/>
    <w:rsid w:val="5B9F33EF"/>
    <w:rsid w:val="5F529377"/>
    <w:rsid w:val="60B4BF97"/>
    <w:rsid w:val="63D93AC1"/>
    <w:rsid w:val="641AB0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20B43E"/>
  <w14:defaultImageDpi w14:val="32767"/>
  <w15:chartTrackingRefBased/>
  <w15:docId w15:val="{42FCFEEC-1F96-44A2-8CD1-DC68D9CD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7FBB"/>
    <w:pPr>
      <w:spacing w:after="0" w:line="240" w:lineRule="auto"/>
    </w:pPr>
    <w:rPr>
      <w:kern w:val="0"/>
      <w14:ligatures w14:val="none"/>
    </w:rPr>
  </w:style>
  <w:style w:type="paragraph" w:styleId="Heading1">
    <w:name w:val="heading 1"/>
    <w:basedOn w:val="Normal"/>
    <w:next w:val="Normal"/>
    <w:link w:val="Heading1Char"/>
    <w:uiPriority w:val="9"/>
    <w:qFormat/>
    <w:rsid w:val="00B37F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37F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37FB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37FB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37FB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37FB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37FB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37FB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37FB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FBB"/>
    <w:rPr>
      <w:rFonts w:eastAsiaTheme="majorEastAsia" w:cstheme="majorBidi"/>
      <w:color w:val="272727" w:themeColor="text1" w:themeTint="D8"/>
    </w:rPr>
  </w:style>
  <w:style w:type="paragraph" w:styleId="Title">
    <w:name w:val="Title"/>
    <w:basedOn w:val="Normal"/>
    <w:next w:val="Normal"/>
    <w:link w:val="TitleChar"/>
    <w:uiPriority w:val="10"/>
    <w:qFormat/>
    <w:rsid w:val="00B37F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7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FB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7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FBB"/>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37FBB"/>
    <w:rPr>
      <w:i/>
      <w:iCs/>
      <w:color w:val="404040" w:themeColor="text1" w:themeTint="BF"/>
    </w:rPr>
  </w:style>
  <w:style w:type="paragraph" w:styleId="ListParagraph">
    <w:name w:val="List Paragraph"/>
    <w:basedOn w:val="Normal"/>
    <w:uiPriority w:val="34"/>
    <w:qFormat/>
    <w:rsid w:val="00B37FBB"/>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37FBB"/>
    <w:rPr>
      <w:i/>
      <w:iCs/>
      <w:color w:val="0F4761" w:themeColor="accent1" w:themeShade="BF"/>
    </w:rPr>
  </w:style>
  <w:style w:type="paragraph" w:styleId="IntenseQuote">
    <w:name w:val="Intense Quote"/>
    <w:basedOn w:val="Normal"/>
    <w:next w:val="Normal"/>
    <w:link w:val="IntenseQuoteChar"/>
    <w:uiPriority w:val="30"/>
    <w:qFormat/>
    <w:rsid w:val="00B37F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37FBB"/>
    <w:rPr>
      <w:i/>
      <w:iCs/>
      <w:color w:val="0F4761" w:themeColor="accent1" w:themeShade="BF"/>
    </w:rPr>
  </w:style>
  <w:style w:type="character" w:styleId="IntenseReference">
    <w:name w:val="Intense Reference"/>
    <w:basedOn w:val="DefaultParagraphFont"/>
    <w:uiPriority w:val="32"/>
    <w:qFormat/>
    <w:rsid w:val="00B37FBB"/>
    <w:rPr>
      <w:b/>
      <w:bCs/>
      <w:smallCaps/>
      <w:color w:val="0F4761" w:themeColor="accent1" w:themeShade="BF"/>
      <w:spacing w:val="5"/>
    </w:rPr>
  </w:style>
  <w:style w:type="paragraph" w:customStyle="1" w:styleId="p1">
    <w:name w:val="p1"/>
    <w:basedOn w:val="Normal"/>
    <w:rsid w:val="00B37FBB"/>
    <w:rPr>
      <w:rFonts w:ascii="Helvetica" w:eastAsia="Times New Roman" w:hAnsi="Helvetica"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38A97BBDDA64BAFE926C1E1FD1678" ma:contentTypeVersion="17" ma:contentTypeDescription="Create a new document." ma:contentTypeScope="" ma:versionID="1c715afecb683f292b0de03b25f32828">
  <xsd:schema xmlns:xsd="http://www.w3.org/2001/XMLSchema" xmlns:xs="http://www.w3.org/2001/XMLSchema" xmlns:p="http://schemas.microsoft.com/office/2006/metadata/properties" xmlns:ns2="6e0e227d-66a9-4839-ac63-1359af84a10b" xmlns:ns3="8ce2d35f-2ec9-40a5-ba4a-a6f38d28ebd2" targetNamespace="http://schemas.microsoft.com/office/2006/metadata/properties" ma:root="true" ma:fieldsID="f7519ce1a9d288a20aec91ac3fef42ab" ns2:_="" ns3:_="">
    <xsd:import namespace="6e0e227d-66a9-4839-ac63-1359af84a10b"/>
    <xsd:import namespace="8ce2d35f-2ec9-40a5-ba4a-a6f38d28eb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e227d-66a9-4839-ac63-1359af84a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d96783-f69f-464d-b4f6-7e0963237b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2d35f-2ec9-40a5-ba4a-a6f38d28eb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7d7bc6-02aa-4c37-be2d-080bd4129dc9}" ma:internalName="TaxCatchAll" ma:showField="CatchAllData" ma:web="8ce2d35f-2ec9-40a5-ba4a-a6f38d28eb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e227d-66a9-4839-ac63-1359af84a10b">
      <Terms xmlns="http://schemas.microsoft.com/office/infopath/2007/PartnerControls"/>
    </lcf76f155ced4ddcb4097134ff3c332f>
    <TaxCatchAll xmlns="8ce2d35f-2ec9-40a5-ba4a-a6f38d28eb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F3278-5173-48E7-A899-EBF36FC0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e227d-66a9-4839-ac63-1359af84a10b"/>
    <ds:schemaRef ds:uri="8ce2d35f-2ec9-40a5-ba4a-a6f38d28e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E5D8A-E64F-4281-933A-CDB8198EA7DD}">
  <ds:schemaRefs>
    <ds:schemaRef ds:uri="http://schemas.microsoft.com/office/2006/metadata/properties"/>
    <ds:schemaRef ds:uri="http://schemas.microsoft.com/office/infopath/2007/PartnerControls"/>
    <ds:schemaRef ds:uri="6e0e227d-66a9-4839-ac63-1359af84a10b"/>
    <ds:schemaRef ds:uri="8ce2d35f-2ec9-40a5-ba4a-a6f38d28ebd2"/>
  </ds:schemaRefs>
</ds:datastoreItem>
</file>

<file path=customXml/itemProps3.xml><?xml version="1.0" encoding="utf-8"?>
<ds:datastoreItem xmlns:ds="http://schemas.openxmlformats.org/officeDocument/2006/customXml" ds:itemID="{19A5167A-D9C1-4ED5-8426-FE407D930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zogby</dc:creator>
  <cp:keywords/>
  <dc:description/>
  <cp:lastModifiedBy>Micah  Rothkopf</cp:lastModifiedBy>
  <cp:revision>5</cp:revision>
  <dcterms:created xsi:type="dcterms:W3CDTF">2025-12-01T20:19:00Z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0x0101006D838A97BBDDA64BAFE926C1E1FD1678</vt:lpwstr>
  </property>
  <property fmtid="{D5CDD505-2E9C-101B-9397-08002B2CF9AE}" pid="3" name="MediaServiceImageTags">
    <vt:lpwstr/>
  </property>
</Properties>
</file>